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7228" w14:textId="6697558B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b/>
          <w:bCs/>
          <w:color w:val="000000"/>
          <w:sz w:val="48"/>
          <w:szCs w:val="48"/>
        </w:rPr>
      </w:pPr>
      <w:r>
        <w:rPr>
          <w:rFonts w:ascii="Titillium Web" w:eastAsia="Calibri" w:hAnsi="Titillium Web" w:cs="Titillium Web"/>
          <w:b/>
          <w:bCs/>
          <w:color w:val="000000"/>
          <w:sz w:val="48"/>
          <w:szCs w:val="48"/>
        </w:rPr>
        <w:t>ART BONUS: IL RESTAURO DEL SIPARIO STORICO DEL TEATRO NUOVO GIAN CARLO MENOTTI</w:t>
      </w:r>
    </w:p>
    <w:p w14:paraId="53F3A59C" w14:textId="77777777" w:rsidR="00F42445" w:rsidRDefault="00F42445" w:rsidP="00F42445">
      <w:pPr>
        <w:ind w:right="57"/>
        <w:jc w:val="both"/>
      </w:pPr>
      <w:r>
        <w:rPr>
          <w:rFonts w:ascii="Titillium Web" w:eastAsia="Calibri" w:hAnsi="Titillium Web" w:cs="Titillium Web"/>
          <w:b/>
          <w:bCs/>
          <w:color w:val="000000"/>
        </w:rPr>
        <w:t>L’imponente intervento, e</w:t>
      </w:r>
      <w:r>
        <w:rPr>
          <w:rStyle w:val="Enfasigrassetto"/>
          <w:rFonts w:ascii="Titillium Web" w:eastAsia="Calibri" w:hAnsi="Titillium Web" w:cs="Titillium Web"/>
          <w:color w:val="000000"/>
        </w:rPr>
        <w:t>ffettuato dalla Coo.Be.C. Cooperativa Beni Culturali Società Cooperativa,</w:t>
      </w:r>
      <w:r>
        <w:rPr>
          <w:rFonts w:ascii="Titillium Web" w:eastAsia="Calibri" w:hAnsi="Titillium Web" w:cs="Titillium Web"/>
          <w:b/>
          <w:bCs/>
          <w:color w:val="000000"/>
        </w:rPr>
        <w:t xml:space="preserve"> è alle battute finali. I lavori realizzati grazie alla donazione di AgriEuro </w:t>
      </w:r>
      <w:proofErr w:type="spellStart"/>
      <w:r>
        <w:rPr>
          <w:rFonts w:ascii="Titillium Web" w:eastAsia="Calibri" w:hAnsi="Titillium Web" w:cs="Titillium Web"/>
          <w:b/>
          <w:bCs/>
          <w:color w:val="000000"/>
        </w:rPr>
        <w:t>srl</w:t>
      </w:r>
      <w:proofErr w:type="spellEnd"/>
      <w:r>
        <w:rPr>
          <w:rFonts w:ascii="Titillium Web" w:eastAsia="Calibri" w:hAnsi="Titillium Web" w:cs="Titillium Web"/>
          <w:b/>
          <w:bCs/>
          <w:color w:val="000000"/>
        </w:rPr>
        <w:t xml:space="preserve"> </w:t>
      </w:r>
      <w:r>
        <w:rPr>
          <w:rStyle w:val="Enfasigrassetto"/>
          <w:rFonts w:ascii="Titillium Web" w:eastAsia="Calibri" w:hAnsi="Titillium Web" w:cs="Titillium Web"/>
          <w:color w:val="000000"/>
        </w:rPr>
        <w:t>e al cofinanziamento del Comune di Spoleto</w:t>
      </w:r>
    </w:p>
    <w:p w14:paraId="740DE413" w14:textId="77777777" w:rsidR="00F42445" w:rsidRDefault="00F42445" w:rsidP="00F42445">
      <w:pPr>
        <w:ind w:right="57"/>
        <w:jc w:val="both"/>
      </w:pPr>
    </w:p>
    <w:p w14:paraId="0F55DF4C" w14:textId="77777777" w:rsidR="00F42445" w:rsidRDefault="00F42445" w:rsidP="00F42445">
      <w:pPr>
        <w:ind w:right="57"/>
        <w:jc w:val="both"/>
        <w:rPr>
          <w:rStyle w:val="Enfasigrassetto"/>
          <w:rFonts w:ascii="Titillium Web" w:eastAsia="Calibri" w:hAnsi="Titillium Web" w:cs="Titillium Web"/>
          <w:b w:val="0"/>
          <w:bCs w:val="0"/>
          <w:caps/>
          <w:color w:val="000000"/>
        </w:rPr>
      </w:pPr>
    </w:p>
    <w:p w14:paraId="78CDE976" w14:textId="2AE787EA" w:rsidR="00F42445" w:rsidRDefault="00F42445" w:rsidP="00F42445">
      <w:pPr>
        <w:ind w:right="57"/>
        <w:jc w:val="both"/>
      </w:pPr>
      <w:r>
        <w:rPr>
          <w:rStyle w:val="Enfasigrassetto"/>
          <w:rFonts w:ascii="Titillium Web" w:eastAsia="Calibri" w:hAnsi="Titillium Web" w:cs="Titillium Web"/>
          <w:b w:val="0"/>
          <w:bCs w:val="0"/>
          <w:caps/>
          <w:color w:val="000000"/>
        </w:rPr>
        <w:t>è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in dirittura d’arrivo il restauro del sipario storico del Teatro Nuovo Gian Carlo Menotti. Effettuato dalla </w:t>
      </w:r>
      <w:r>
        <w:rPr>
          <w:rStyle w:val="Enfasigrassetto"/>
          <w:rFonts w:ascii="Titillium Web" w:eastAsia="Calibri" w:hAnsi="Titillium Web" w:cs="Titillium Web"/>
          <w:color w:val="000000"/>
        </w:rPr>
        <w:t>Coo.Be.C. Cooperativa Beni Culturali Società Cooperativa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, questo straordinario intervento è stato possibile grazie alla </w:t>
      </w:r>
      <w:r>
        <w:rPr>
          <w:rStyle w:val="Enfasigrassetto"/>
          <w:rFonts w:ascii="Titillium Web" w:eastAsia="Calibri" w:hAnsi="Titillium Web" w:cs="Titillium Web"/>
          <w:color w:val="000000"/>
        </w:rPr>
        <w:t>donazione di €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</w:t>
      </w:r>
      <w:r>
        <w:rPr>
          <w:rStyle w:val="Enfasigrassetto"/>
          <w:rFonts w:ascii="Titillium Web" w:eastAsia="Calibri" w:hAnsi="Titillium Web" w:cs="Titillium Web"/>
          <w:color w:val="000000"/>
        </w:rPr>
        <w:t>130.000,00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effettuata, tramite l’Art Bonus, dalla società </w:t>
      </w:r>
      <w:r>
        <w:rPr>
          <w:rStyle w:val="Enfasigrassetto"/>
          <w:rFonts w:ascii="Titillium Web" w:eastAsia="Calibri" w:hAnsi="Titillium Web" w:cs="Titillium Web"/>
          <w:color w:val="000000"/>
        </w:rPr>
        <w:t xml:space="preserve">AgriEuro </w:t>
      </w:r>
      <w:proofErr w:type="spellStart"/>
      <w:r>
        <w:rPr>
          <w:rStyle w:val="Enfasigrassetto"/>
          <w:rFonts w:ascii="Titillium Web" w:eastAsia="Calibri" w:hAnsi="Titillium Web" w:cs="Titillium Web"/>
          <w:color w:val="000000"/>
        </w:rPr>
        <w:t>srl</w:t>
      </w:r>
      <w:proofErr w:type="spellEnd"/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e al </w:t>
      </w:r>
      <w:r>
        <w:rPr>
          <w:rStyle w:val="Enfasigrassetto"/>
          <w:rFonts w:ascii="Titillium Web" w:eastAsia="Calibri" w:hAnsi="Titillium Web" w:cs="Titillium Web"/>
          <w:color w:val="000000"/>
        </w:rPr>
        <w:t>cofinanziamento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del </w:t>
      </w:r>
      <w:r>
        <w:rPr>
          <w:rStyle w:val="Enfasigrassetto"/>
          <w:rFonts w:ascii="Titillium Web" w:eastAsia="Calibri" w:hAnsi="Titillium Web" w:cs="Titillium Web"/>
          <w:color w:val="000000"/>
        </w:rPr>
        <w:t>Comune di Spoleto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. </w:t>
      </w:r>
    </w:p>
    <w:p w14:paraId="5A42AE0B" w14:textId="77777777" w:rsidR="00F42445" w:rsidRDefault="00F42445" w:rsidP="00F42445">
      <w:pPr>
        <w:ind w:right="57"/>
        <w:jc w:val="both"/>
      </w:pPr>
    </w:p>
    <w:p w14:paraId="0BE9D47A" w14:textId="6823DAD9" w:rsidR="00F42445" w:rsidRDefault="00F42445" w:rsidP="00F42445">
      <w:pPr>
        <w:ind w:right="57"/>
        <w:jc w:val="both"/>
      </w:pPr>
      <w:r>
        <w:rPr>
          <w:rFonts w:ascii="Titillium Web" w:eastAsia="Calibri" w:hAnsi="Titillium Web" w:cs="Titillium Web"/>
          <w:color w:val="000000"/>
        </w:rPr>
        <w:t xml:space="preserve">I lavori, iniziati nel mese di febbraio 2024, sono oggi nella fase conclusiva che prevede nelle prossime settimane il posizionamento degli stangoni per l’alzata del sipario e il successivo ricollocamento al Teatro Nuovo Gian Carlo Menotti. </w:t>
      </w:r>
    </w:p>
    <w:p w14:paraId="1E8784C8" w14:textId="77777777" w:rsidR="00F42445" w:rsidRDefault="00F42445" w:rsidP="00F42445">
      <w:pPr>
        <w:ind w:right="57"/>
        <w:jc w:val="both"/>
      </w:pPr>
    </w:p>
    <w:p w14:paraId="5014A89A" w14:textId="610F369B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  <w:r w:rsidRPr="00F42445">
        <w:rPr>
          <w:rFonts w:ascii="Titillium Web" w:eastAsia="Calibri" w:hAnsi="Titillium Web" w:cs="Titillium Web"/>
          <w:color w:val="000000"/>
        </w:rPr>
        <w:t xml:space="preserve">L’accurato </w:t>
      </w:r>
      <w:r>
        <w:rPr>
          <w:rFonts w:ascii="Titillium Web" w:eastAsia="Calibri" w:hAnsi="Titillium Web" w:cs="Titillium Web"/>
          <w:color w:val="000000"/>
        </w:rPr>
        <w:t xml:space="preserve">intervento di restauro, un’operazione di grande rilevanza culturale ed artistica, ha permesso di riportare il sipario storico al suo splendore originario attraverso diverse fasi di intervento: </w:t>
      </w:r>
      <w:r>
        <w:rPr>
          <w:rFonts w:ascii="Titillium Web" w:eastAsia="Calibri" w:hAnsi="Titillium Web" w:cs="Titillium Web"/>
          <w:color w:val="000000"/>
        </w:rPr>
        <w:t xml:space="preserve">dalla pulitura e ristabilimento della pellicola pittorica alle operazioni conservative, fino alla reintegrazione pittorica. I lavori hanno riguardato anche il recupero del sistema di movimentazione del sipario, con il </w:t>
      </w:r>
      <w:proofErr w:type="spellStart"/>
      <w:r>
        <w:rPr>
          <w:rFonts w:ascii="Titillium Web" w:eastAsia="Calibri" w:hAnsi="Titillium Web" w:cs="Titillium Web"/>
          <w:color w:val="000000"/>
        </w:rPr>
        <w:t>rialloggiamento</w:t>
      </w:r>
      <w:proofErr w:type="spellEnd"/>
      <w:r>
        <w:rPr>
          <w:rFonts w:ascii="Titillium Web" w:eastAsia="Calibri" w:hAnsi="Titillium Web" w:cs="Titillium Web"/>
          <w:color w:val="000000"/>
        </w:rPr>
        <w:t xml:space="preserve"> degli stangoni ed il ricollocamento degli anelli originali.</w:t>
      </w:r>
    </w:p>
    <w:p w14:paraId="039E54FA" w14:textId="77777777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</w:p>
    <w:p w14:paraId="57F04829" w14:textId="77777777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  <w:r>
        <w:rPr>
          <w:rFonts w:ascii="Titillium Web" w:eastAsia="Calibri" w:hAnsi="Titillium Web" w:cs="Titillium Web"/>
          <w:color w:val="000000"/>
        </w:rPr>
        <w:t xml:space="preserve">“Si tratta di un lavoro di recupero molto importante, che restituisce alla città un bene culturale che fa parte del patrimonio artistico e storico di Spoleto. Contiamo di poter ricollocare il sipario storico entro la fine dell’anno – ha spiegato il sindaco Andrea Sisti – Non va comunque dimenticato che questo intervento di restauro è stato possibile grazie alla sinergia tra pubblico e </w:t>
      </w:r>
    </w:p>
    <w:p w14:paraId="6FEF19CA" w14:textId="77777777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</w:p>
    <w:p w14:paraId="4968A2AA" w14:textId="380D43CE" w:rsidR="00F42445" w:rsidRDefault="00F42445" w:rsidP="00F42445">
      <w:pPr>
        <w:ind w:right="57"/>
        <w:jc w:val="both"/>
      </w:pPr>
      <w:r>
        <w:rPr>
          <w:rFonts w:ascii="Titillium Web" w:eastAsia="Calibri" w:hAnsi="Titillium Web" w:cs="Titillium Web"/>
          <w:color w:val="000000"/>
        </w:rPr>
        <w:t xml:space="preserve">privato, con la società AgriEuro </w:t>
      </w:r>
      <w:proofErr w:type="spellStart"/>
      <w:r>
        <w:rPr>
          <w:rFonts w:ascii="Titillium Web" w:eastAsia="Calibri" w:hAnsi="Titillium Web" w:cs="Titillium Web"/>
          <w:color w:val="000000"/>
        </w:rPr>
        <w:t>srl</w:t>
      </w:r>
      <w:proofErr w:type="spellEnd"/>
      <w:r>
        <w:rPr>
          <w:rFonts w:ascii="Titillium Web" w:eastAsia="Calibri" w:hAnsi="Titillium Web" w:cs="Titillium Web"/>
          <w:color w:val="000000"/>
        </w:rPr>
        <w:t xml:space="preserve"> che ha dimostrato una sensibilità ed una disponibilità veramente meritoria. Da parte nostra continueremo a lavorare per incentivare l’uso dell’Art Bonus”.</w:t>
      </w:r>
    </w:p>
    <w:p w14:paraId="6B2A1B5D" w14:textId="77777777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</w:p>
    <w:p w14:paraId="12CBD523" w14:textId="219EFD3B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  <w:r>
        <w:rPr>
          <w:rFonts w:ascii="Titillium Web" w:eastAsia="Calibri" w:hAnsi="Titillium Web" w:cs="Titillium Web"/>
          <w:color w:val="000000"/>
        </w:rPr>
        <w:t xml:space="preserve">Nei giorni scorsi l’amministratore delegato di AgriEuro </w:t>
      </w:r>
      <w:proofErr w:type="spellStart"/>
      <w:r>
        <w:rPr>
          <w:rFonts w:ascii="Titillium Web" w:eastAsia="Calibri" w:hAnsi="Titillium Web" w:cs="Titillium Web"/>
          <w:color w:val="000000"/>
        </w:rPr>
        <w:t>srl</w:t>
      </w:r>
      <w:proofErr w:type="spellEnd"/>
      <w:r>
        <w:rPr>
          <w:rFonts w:ascii="Titillium Web" w:eastAsia="Calibri" w:hAnsi="Titillium Web" w:cs="Titillium Web"/>
          <w:color w:val="000000"/>
        </w:rPr>
        <w:t xml:space="preserve">, Filippo Settimi, insieme ai consiglieri Alessia e Alessandra Settimi, hanno avuto il piacere di incontrare la squadra di restauratori della Coo.Be.C Cooperativa Beni Culturali Società Cooperativa, e di vedere in anteprima i risultati di un lavoro tanto meticoloso quanto imponente, che ha permesso il recupero dello storico sipario del Teatro Gian Carlo Menotti, dopo oltre vent’anni di inattività. </w:t>
      </w:r>
    </w:p>
    <w:p w14:paraId="2FFF6D97" w14:textId="77777777" w:rsid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</w:p>
    <w:p w14:paraId="50DBE8F5" w14:textId="7833B556" w:rsidR="00F42445" w:rsidRPr="00F42445" w:rsidRDefault="00F42445" w:rsidP="00F42445">
      <w:pPr>
        <w:ind w:right="57"/>
        <w:jc w:val="both"/>
        <w:rPr>
          <w:rFonts w:ascii="Titillium Web" w:eastAsia="Calibri" w:hAnsi="Titillium Web" w:cs="Titillium Web"/>
          <w:color w:val="000000"/>
        </w:rPr>
      </w:pPr>
      <w:r>
        <w:rPr>
          <w:rFonts w:ascii="Titillium Web" w:eastAsia="Calibri" w:hAnsi="Titillium Web" w:cs="Titillium Web"/>
          <w:color w:val="000000"/>
        </w:rPr>
        <w:t>“</w:t>
      </w:r>
      <w:r w:rsidRPr="00F42445">
        <w:rPr>
          <w:rFonts w:ascii="Titillium Web" w:eastAsia="Calibri" w:hAnsi="Titillium Web" w:cs="Titillium Web"/>
          <w:color w:val="000000"/>
        </w:rPr>
        <w:t xml:space="preserve">Siamo sinceramente grati a tutta la squadra di AgriEuro che ogni giorno contribuisce alla crescita dell’azienda e che ha reso possibile, con il suo prezioso lavoro, questa donazione. I risultati dell’accurato intervento di restauro sono stati straordinari, superando le nostre aspettative; non vediamo l’ora di poter condividere con la città uno dei Sipari più belli d’Italia, tornato ora al suo antico splendore – ha dichiarato Filippo Settimi, CEO di AgriEuro </w:t>
      </w:r>
      <w:proofErr w:type="spellStart"/>
      <w:r w:rsidRPr="00F42445">
        <w:rPr>
          <w:rFonts w:ascii="Titillium Web" w:eastAsia="Calibri" w:hAnsi="Titillium Web" w:cs="Titillium Web"/>
          <w:color w:val="000000"/>
        </w:rPr>
        <w:t>srl</w:t>
      </w:r>
      <w:proofErr w:type="spellEnd"/>
      <w:r w:rsidRPr="00F42445">
        <w:rPr>
          <w:rFonts w:ascii="Titillium Web" w:eastAsia="Calibri" w:hAnsi="Titillium Web" w:cs="Titillium Web"/>
          <w:color w:val="000000"/>
        </w:rPr>
        <w:t xml:space="preserve"> – Questo gesto rappresenta per noi un atto di amore verso il nostro territorio e la città di Spoleto. Siamo profondamente orgogliosi di poter lasciare un segno che rimarrà nel tempo, un bene storico-artistico patrimonio per le generazioni future.”</w:t>
      </w:r>
    </w:p>
    <w:p w14:paraId="2355EE0F" w14:textId="77777777" w:rsidR="0054797E" w:rsidRDefault="0054797E" w:rsidP="00F42445">
      <w:pPr>
        <w:jc w:val="both"/>
      </w:pPr>
    </w:p>
    <w:p w14:paraId="1AB7AA45" w14:textId="465B4C5C" w:rsidR="00F42445" w:rsidRDefault="00F42445" w:rsidP="00F42445">
      <w:pPr>
        <w:jc w:val="both"/>
      </w:pPr>
      <w:r>
        <w:t xml:space="preserve">Il maestoso sipario 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storico di </w:t>
      </w:r>
      <w:r>
        <w:rPr>
          <w:rStyle w:val="Enfasigrassetto"/>
          <w:rFonts w:ascii="Titillium Web" w:eastAsia="Calibri" w:hAnsi="Titillium Web" w:cs="Titillium Web"/>
          <w:color w:val="000000"/>
        </w:rPr>
        <w:t>Francesco Coghetti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>, la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535353"/>
        </w:rPr>
        <w:t xml:space="preserve"> 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>grande tela che misura 11,90 metri in altezza e 13,92 metri in larghezza,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completata nel 1861, raffigurante la 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>scena storica di Annibale sconfitto sotto le mura di Spoleto, un’allegorica esaltazione delle storie gloriose della città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 xml:space="preserve"> e testimonianza di come Spoleto abbia partecipato alle rappresentazioni tipiche dell’Unità d’Italia, periodo in cui il sipario è stato realizzato. Il sipario non era stato interessato dai precedenti </w:t>
      </w:r>
      <w:r>
        <w:rPr>
          <w:rStyle w:val="Enfasigrassetto"/>
          <w:rFonts w:ascii="Titillium Web" w:eastAsia="Calibri" w:hAnsi="Titillium Web" w:cs="Titillium Web"/>
          <w:b w:val="0"/>
          <w:bCs w:val="0"/>
          <w:color w:val="000000"/>
        </w:rPr>
        <w:t>interventi di restauro del Teatro Nuovo ‘Gian Carlo Menotti’, conclusi nel 2007.</w:t>
      </w:r>
    </w:p>
    <w:sectPr w:rsidR="00F4244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5D74" w14:textId="77777777" w:rsidR="00F42445" w:rsidRDefault="00F42445" w:rsidP="00F42445">
      <w:r>
        <w:separator/>
      </w:r>
    </w:p>
  </w:endnote>
  <w:endnote w:type="continuationSeparator" w:id="0">
    <w:p w14:paraId="09AC2522" w14:textId="77777777" w:rsidR="00F42445" w:rsidRDefault="00F42445" w:rsidP="00F4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83E2" w14:textId="6BFAAB90" w:rsidR="00F42445" w:rsidRDefault="00F42445">
    <w:pPr>
      <w:pStyle w:val="Pidipagina"/>
    </w:pPr>
    <w:r>
      <w:rPr>
        <w:b/>
        <w:noProof/>
        <w:lang w:val="x-none" w:eastAsia="x-none"/>
      </w:rPr>
      <w:drawing>
        <wp:inline distT="0" distB="0" distL="0" distR="0" wp14:anchorId="099F9993" wp14:editId="50E9B053">
          <wp:extent cx="6120130" cy="787400"/>
          <wp:effectExtent l="0" t="0" r="0" b="0"/>
          <wp:docPr id="1043734681" name="Immagine 2" descr="Immagine che contiene testo, Carattere, schermata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734681" name="Immagine 2" descr="Immagine che contiene testo, Carattere, schermata, inform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6" t="-1195" r="-146" b="-119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7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A930" w14:textId="77777777" w:rsidR="00F42445" w:rsidRDefault="00F42445" w:rsidP="00F42445">
      <w:r>
        <w:separator/>
      </w:r>
    </w:p>
  </w:footnote>
  <w:footnote w:type="continuationSeparator" w:id="0">
    <w:p w14:paraId="04DD42DA" w14:textId="77777777" w:rsidR="00F42445" w:rsidRDefault="00F42445" w:rsidP="00F4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F9469" w14:textId="77777777" w:rsidR="00F42445" w:rsidRDefault="00F42445" w:rsidP="00F42445">
    <w:pPr>
      <w:pStyle w:val="Intestazione"/>
      <w:jc w:val="center"/>
    </w:pPr>
  </w:p>
  <w:p w14:paraId="294D6BAB" w14:textId="7CFC753D" w:rsidR="00F42445" w:rsidRDefault="00F42445" w:rsidP="00F42445">
    <w:pPr>
      <w:pStyle w:val="Intestazione"/>
      <w:jc w:val="center"/>
      <w:rPr>
        <w:sz w:val="20"/>
      </w:rPr>
    </w:pPr>
    <w:r>
      <w:rPr>
        <w:noProof/>
        <w:lang w:val="x-none" w:eastAsia="x-none"/>
      </w:rPr>
      <w:drawing>
        <wp:inline distT="0" distB="0" distL="0" distR="0" wp14:anchorId="704067EB" wp14:editId="7C2A9493">
          <wp:extent cx="781050" cy="1152525"/>
          <wp:effectExtent l="0" t="0" r="0" b="9525"/>
          <wp:docPr id="616255448" name="Immagine 1" descr="Immagine che contiene simbolo, cresta, coron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255448" name="Immagine 1" descr="Immagine che contiene simbolo, cresta, coron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9" t="-343" r="-519" b="-34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52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284BC6" w14:textId="77777777" w:rsidR="00F42445" w:rsidRDefault="00F42445" w:rsidP="00F42445">
    <w:pPr>
      <w:pStyle w:val="Intestazione"/>
      <w:jc w:val="center"/>
      <w:rPr>
        <w:sz w:val="20"/>
      </w:rPr>
    </w:pPr>
  </w:p>
  <w:p w14:paraId="16EFBDCE" w14:textId="77777777" w:rsidR="00F42445" w:rsidRDefault="00F42445" w:rsidP="00F42445">
    <w:pPr>
      <w:jc w:val="center"/>
    </w:pPr>
    <w:r>
      <w:rPr>
        <w:rFonts w:ascii="Verdana" w:hAnsi="Verdana" w:cs="Verdana"/>
        <w:b/>
        <w:bCs/>
        <w:i/>
        <w:iCs/>
        <w:sz w:val="16"/>
        <w:szCs w:val="16"/>
      </w:rPr>
      <w:t>Ufficio stampa</w:t>
    </w:r>
  </w:p>
  <w:p w14:paraId="06513745" w14:textId="77777777" w:rsidR="00F42445" w:rsidRDefault="00F42445" w:rsidP="00F42445">
    <w:pPr>
      <w:jc w:val="center"/>
    </w:pPr>
    <w:r>
      <w:rPr>
        <w:rFonts w:ascii="Verdana" w:hAnsi="Verdana" w:cs="Verdana"/>
        <w:bCs/>
        <w:i/>
        <w:iCs/>
        <w:sz w:val="16"/>
        <w:szCs w:val="16"/>
        <w:lang w:val="en-US"/>
      </w:rPr>
      <w:t xml:space="preserve">Tel. 0743 218276 – 237  </w:t>
    </w:r>
  </w:p>
  <w:p w14:paraId="74C204B7" w14:textId="77777777" w:rsidR="00F42445" w:rsidRDefault="00F42445" w:rsidP="00F42445">
    <w:pPr>
      <w:jc w:val="center"/>
    </w:pPr>
    <w:r>
      <w:rPr>
        <w:rFonts w:ascii="Verdana" w:hAnsi="Verdana" w:cs="Verdana"/>
        <w:bCs/>
        <w:i/>
        <w:iCs/>
        <w:sz w:val="16"/>
        <w:szCs w:val="16"/>
        <w:lang w:val="en-US"/>
      </w:rPr>
      <w:t>ufficio.stampa@comune.spoleto.pg.it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45"/>
    <w:rsid w:val="000652FF"/>
    <w:rsid w:val="0019099B"/>
    <w:rsid w:val="003331E7"/>
    <w:rsid w:val="0054797E"/>
    <w:rsid w:val="00680E40"/>
    <w:rsid w:val="0091633C"/>
    <w:rsid w:val="00B040D4"/>
    <w:rsid w:val="00CE4645"/>
    <w:rsid w:val="00F4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42D"/>
  <w15:chartTrackingRefBased/>
  <w15:docId w15:val="{CDFB7871-C5B0-4305-A93B-B568584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445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44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244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244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244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2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2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2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24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24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24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24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24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24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244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4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244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2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44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4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244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424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244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24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244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F424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F42445"/>
  </w:style>
  <w:style w:type="paragraph" w:styleId="Pidipagina">
    <w:name w:val="footer"/>
    <w:basedOn w:val="Normale"/>
    <w:link w:val="PidipaginaCarattere"/>
    <w:uiPriority w:val="99"/>
    <w:unhideWhenUsed/>
    <w:rsid w:val="00F4244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445"/>
  </w:style>
  <w:style w:type="character" w:styleId="Enfasigrassetto">
    <w:name w:val="Strong"/>
    <w:qFormat/>
    <w:rsid w:val="00F42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Licenza7</cp:lastModifiedBy>
  <cp:revision>2</cp:revision>
  <dcterms:created xsi:type="dcterms:W3CDTF">2024-09-30T07:19:00Z</dcterms:created>
  <dcterms:modified xsi:type="dcterms:W3CDTF">2024-09-30T07:27:00Z</dcterms:modified>
</cp:coreProperties>
</file>