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BB4" w14:textId="328E518E" w:rsidR="0054797E" w:rsidRPr="007C796C" w:rsidRDefault="007C796C" w:rsidP="007C796C">
      <w:pPr>
        <w:jc w:val="center"/>
        <w:rPr>
          <w:b/>
          <w:bCs/>
          <w:sz w:val="24"/>
          <w:szCs w:val="24"/>
        </w:rPr>
      </w:pPr>
      <w:r w:rsidRPr="007C796C">
        <w:rPr>
          <w:b/>
          <w:bCs/>
          <w:sz w:val="24"/>
          <w:szCs w:val="24"/>
        </w:rPr>
        <w:t xml:space="preserve">AGRIEURO INTRODUCE L’INDICE DI VALUTAZIONE POST-VENDITA </w:t>
      </w:r>
      <w:r w:rsidR="00E436C2">
        <w:rPr>
          <w:b/>
          <w:bCs/>
          <w:sz w:val="24"/>
          <w:szCs w:val="24"/>
        </w:rPr>
        <w:t>PRODUTTORE</w:t>
      </w:r>
    </w:p>
    <w:p w14:paraId="176D572A" w14:textId="77777777" w:rsidR="007C796C" w:rsidRDefault="007C796C"/>
    <w:p w14:paraId="394765C1" w14:textId="1E0AB02B" w:rsidR="00620A3D" w:rsidRDefault="00620A3D" w:rsidP="00620A3D">
      <w:pPr>
        <w:jc w:val="both"/>
      </w:pPr>
      <w:r>
        <w:t xml:space="preserve">In un mercato in cui l’affidabilità e la durata della vita di un prodotto sono sempre più cruciali, AgriEuro annuncia l’introduzione di un nuovo strumento sul sito e-commerce, volto a promuovere un acquisto sempre più responsabile e sostenibile: la </w:t>
      </w:r>
      <w:r w:rsidRPr="00DA6FDC">
        <w:rPr>
          <w:b/>
          <w:bCs/>
        </w:rPr>
        <w:t xml:space="preserve">Valutazione Post-Vendita </w:t>
      </w:r>
      <w:r>
        <w:rPr>
          <w:b/>
          <w:bCs/>
        </w:rPr>
        <w:t>Produttore.</w:t>
      </w:r>
      <w:r>
        <w:t xml:space="preserve"> </w:t>
      </w:r>
    </w:p>
    <w:p w14:paraId="03176619" w14:textId="6F81D2E4" w:rsidR="00620A3D" w:rsidRDefault="00620A3D" w:rsidP="00620A3D">
      <w:pPr>
        <w:jc w:val="both"/>
      </w:pPr>
      <w:r>
        <w:t xml:space="preserve">La Valutazione Post-Vendita Produttore, da pochi giorni disponibile sul sito </w:t>
      </w:r>
      <w:hyperlink r:id="rId5" w:history="1">
        <w:r w:rsidRPr="00620A3D">
          <w:rPr>
            <w:rStyle w:val="Collegamentoipertestuale"/>
            <w:i/>
            <w:iCs/>
          </w:rPr>
          <w:t>Agrieuro.com</w:t>
        </w:r>
      </w:hyperlink>
      <w:r>
        <w:t xml:space="preserve">, è un indice che permette di </w:t>
      </w:r>
      <w:r w:rsidRPr="00DA6FDC">
        <w:rPr>
          <w:b/>
          <w:bCs/>
        </w:rPr>
        <w:t>valutare la qualità dei servizi Ricambi e Assistenza di tutti i marchi presenti nel catalogo</w:t>
      </w:r>
      <w:r>
        <w:t>. La sua finalità è duplice: semplificare le decisioni di acquisto e promuovere maggiore consapevolezza. Attraverso la Valutazione Post-Vendita Produttore, AgriEuro si oppone all’approccio dell’</w:t>
      </w:r>
      <w:r w:rsidRPr="00DA6FDC">
        <w:rPr>
          <w:i/>
          <w:iCs/>
        </w:rPr>
        <w:t>usa e getta</w:t>
      </w:r>
      <w:r>
        <w:t xml:space="preserve">, troppo comune nei marketplace di oggi. L’e-commerce intende, infatti, legare strettamente i clienti a un </w:t>
      </w:r>
      <w:r w:rsidRPr="00DA6FDC">
        <w:rPr>
          <w:b/>
          <w:bCs/>
        </w:rPr>
        <w:t>consumo più consapevole</w:t>
      </w:r>
      <w:r>
        <w:t xml:space="preserve">, privilegiando la qualità e l’affidabilità dei servizi post-vendita per </w:t>
      </w:r>
      <w:r w:rsidRPr="00620A3D">
        <w:rPr>
          <w:b/>
          <w:bCs/>
        </w:rPr>
        <w:t>acquisti più responsabili</w:t>
      </w:r>
      <w:r>
        <w:t xml:space="preserve"> e sostenibili. </w:t>
      </w:r>
    </w:p>
    <w:p w14:paraId="346F05CA" w14:textId="19ECB5E7" w:rsidR="007C796C" w:rsidRDefault="007C796C" w:rsidP="007C796C">
      <w:pPr>
        <w:jc w:val="both"/>
      </w:pPr>
      <w:r>
        <w:t xml:space="preserve">L’indice di Valutazione Post-Vendita </w:t>
      </w:r>
      <w:r w:rsidR="00E436C2">
        <w:t>Produttore</w:t>
      </w:r>
      <w:r>
        <w:t xml:space="preserve"> è visibile all’interno di tutte le pagine prodotto dell’e-commerce, nel catalogo prodotti delle specifiche categorie e in tutte le pagine “marchi” dedicate ai fornitori, ed è facilmente individuabile tramite l’apposita icona (</w:t>
      </w:r>
      <w:r w:rsidRPr="009A46FF">
        <w:rPr>
          <w:highlight w:val="yellow"/>
        </w:rPr>
        <w:t>inserire immagine dell’icona</w:t>
      </w:r>
      <w:r>
        <w:t xml:space="preserve">). La valutazione dei </w:t>
      </w:r>
      <w:r w:rsidRPr="009B0DFE">
        <w:rPr>
          <w:b/>
          <w:bCs/>
        </w:rPr>
        <w:t>servizi di Ricambi e Assistenza del Produttore</w:t>
      </w:r>
      <w:r>
        <w:t xml:space="preserve"> si esprime </w:t>
      </w:r>
      <w:r w:rsidRPr="004F6D70">
        <w:t xml:space="preserve">in un </w:t>
      </w:r>
      <w:r w:rsidRPr="00782C7C">
        <w:rPr>
          <w:b/>
          <w:bCs/>
        </w:rPr>
        <w:t>voto medio</w:t>
      </w:r>
      <w:r w:rsidRPr="00782C7C">
        <w:t xml:space="preserve"> </w:t>
      </w:r>
      <w:r w:rsidRPr="009B0DFE">
        <w:rPr>
          <w:b/>
          <w:bCs/>
        </w:rPr>
        <w:t>da 1 a 10</w:t>
      </w:r>
      <w:r w:rsidRPr="004F6D70">
        <w:t xml:space="preserve">, risultante da </w:t>
      </w:r>
      <w:r>
        <w:t>un’attenta analisi</w:t>
      </w:r>
      <w:r w:rsidRPr="004F6D70">
        <w:t xml:space="preserve"> basata su specifici parametri definiti </w:t>
      </w:r>
      <w:r>
        <w:t xml:space="preserve">esclusivamente </w:t>
      </w:r>
      <w:r w:rsidRPr="004F6D70">
        <w:t xml:space="preserve">da AgriEuro. Tale </w:t>
      </w:r>
      <w:r>
        <w:t>studio</w:t>
      </w:r>
      <w:r w:rsidRPr="004168E9">
        <w:t xml:space="preserve"> </w:t>
      </w:r>
      <w:r>
        <w:t>si fonda sul</w:t>
      </w:r>
      <w:r w:rsidRPr="004F6D70">
        <w:t xml:space="preserve">l'esperienza diretta e le opinioni dell'azienda, </w:t>
      </w:r>
      <w:r>
        <w:t>e mira</w:t>
      </w:r>
      <w:r w:rsidRPr="004F6D70">
        <w:t xml:space="preserve"> a</w:t>
      </w:r>
      <w:r>
        <w:t>d</w:t>
      </w:r>
      <w:r w:rsidRPr="004F6D70">
        <w:t xml:space="preserve"> offrire ai clienti tutti gli strumenti necessari per </w:t>
      </w:r>
      <w:r>
        <w:t xml:space="preserve">compiere </w:t>
      </w:r>
      <w:r w:rsidRPr="004F6D70">
        <w:t xml:space="preserve">una </w:t>
      </w:r>
      <w:r w:rsidRPr="009B0DFE">
        <w:t>scelta informata e consapevole</w:t>
      </w:r>
      <w:r w:rsidRPr="004F6D70">
        <w:t xml:space="preserve">. </w:t>
      </w:r>
      <w:r>
        <w:t xml:space="preserve">Cliccando sull’apposita icona, è possibile approfondire i criteri di valutazione del brand. </w:t>
      </w:r>
    </w:p>
    <w:p w14:paraId="15891BE5" w14:textId="5956995A" w:rsidR="007C796C" w:rsidRDefault="007C796C" w:rsidP="007C796C">
      <w:pPr>
        <w:jc w:val="both"/>
      </w:pPr>
      <w:r w:rsidRPr="004168E9">
        <w:rPr>
          <w:b/>
          <w:bCs/>
        </w:rPr>
        <w:t>Sono otto i parametri</w:t>
      </w:r>
      <w:r>
        <w:t xml:space="preserve"> su cui si articola l’indice di Valutazione Post-Vendita </w:t>
      </w:r>
      <w:r w:rsidR="00E436C2">
        <w:t>Produttore</w:t>
      </w:r>
      <w:r>
        <w:t xml:space="preserve"> (saranno ulteriormente implementati nei prossimi mesi), e si dividono equamente tra servizi di Ricambi e servizi di Riparazione. </w:t>
      </w:r>
      <w:r w:rsidRPr="004F6D70">
        <w:t xml:space="preserve">AgriEuro prevede di aggiornare il punteggio medio </w:t>
      </w:r>
      <w:r w:rsidR="00620A3D">
        <w:t xml:space="preserve">di ogni marchio a catalogo </w:t>
      </w:r>
      <w:r w:rsidRPr="004F6D70">
        <w:t>ogni sei mesi, dopo un'attenta riconsiderazione dei parametri.</w:t>
      </w:r>
    </w:p>
    <w:p w14:paraId="47FFE1E7" w14:textId="77777777" w:rsidR="007C796C" w:rsidRPr="00E94EF2" w:rsidRDefault="007C796C" w:rsidP="007C796C">
      <w:pPr>
        <w:jc w:val="both"/>
        <w:rPr>
          <w:b/>
          <w:bCs/>
          <w:color w:val="1A1A1A"/>
          <w:shd w:val="clear" w:color="auto" w:fill="FFFFFF"/>
        </w:rPr>
      </w:pPr>
      <w:r w:rsidRPr="00E94EF2">
        <w:rPr>
          <w:b/>
          <w:bCs/>
          <w:color w:val="1A1A1A"/>
          <w:shd w:val="clear" w:color="auto" w:fill="FFFFFF"/>
        </w:rPr>
        <w:t>Parametri – Parti di Ricambio:</w:t>
      </w:r>
    </w:p>
    <w:p w14:paraId="3E8A4039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Anni di reperibilità dei ricambi della produzione;</w:t>
      </w:r>
    </w:p>
    <w:p w14:paraId="58CE945C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Tempi medi di fornitura ricambi del produttore;</w:t>
      </w:r>
    </w:p>
    <w:p w14:paraId="081E7C78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Facilità di reperimento ricambi sul mercato; </w:t>
      </w:r>
    </w:p>
    <w:p w14:paraId="1499C26A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Costo dei ricambi in rapporto al valore del prodotto. </w:t>
      </w:r>
    </w:p>
    <w:p w14:paraId="69C42689" w14:textId="77777777" w:rsidR="007C796C" w:rsidRPr="00E94EF2" w:rsidRDefault="007C796C" w:rsidP="007C796C">
      <w:pPr>
        <w:jc w:val="both"/>
        <w:rPr>
          <w:b/>
          <w:bCs/>
          <w:color w:val="1A1A1A"/>
          <w:shd w:val="clear" w:color="auto" w:fill="FFFFFF"/>
        </w:rPr>
      </w:pPr>
      <w:r w:rsidRPr="00E94EF2">
        <w:rPr>
          <w:b/>
          <w:bCs/>
          <w:color w:val="1A1A1A"/>
          <w:shd w:val="clear" w:color="auto" w:fill="FFFFFF"/>
        </w:rPr>
        <w:t xml:space="preserve">Riparazioni: </w:t>
      </w:r>
    </w:p>
    <w:p w14:paraId="2507414B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Facilità di accettazione delle garanzie; </w:t>
      </w:r>
    </w:p>
    <w:p w14:paraId="2260A6D3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Tempi medi di esecuzione riparazione; </w:t>
      </w:r>
    </w:p>
    <w:p w14:paraId="70ECB88D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Costi di riparazione in rapporto al valore del prodotto; </w:t>
      </w:r>
    </w:p>
    <w:p w14:paraId="4470F980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Facilità di riparazione in officine diverse sul mercato.</w:t>
      </w:r>
    </w:p>
    <w:p w14:paraId="3D207C24" w14:textId="77777777" w:rsidR="007C796C" w:rsidRPr="00693310" w:rsidRDefault="007C796C" w:rsidP="007C796C">
      <w:pPr>
        <w:pStyle w:val="Paragrafoelenco"/>
        <w:jc w:val="both"/>
        <w:rPr>
          <w:color w:val="1A1A1A"/>
          <w:shd w:val="clear" w:color="auto" w:fill="FFFFFF"/>
        </w:rPr>
      </w:pPr>
    </w:p>
    <w:p w14:paraId="5FB9230F" w14:textId="00E8BF79" w:rsidR="00E436C2" w:rsidRPr="0023540B" w:rsidRDefault="00E436C2" w:rsidP="00E436C2">
      <w:pPr>
        <w:jc w:val="both"/>
      </w:pPr>
      <w:r w:rsidRPr="0023540B">
        <w:rPr>
          <w:b/>
          <w:bCs/>
        </w:rPr>
        <w:t>Filippo Settimi</w:t>
      </w:r>
      <w:r w:rsidRPr="0023540B">
        <w:t xml:space="preserve">, </w:t>
      </w:r>
      <w:r w:rsidRPr="0023540B">
        <w:rPr>
          <w:i/>
          <w:iCs/>
        </w:rPr>
        <w:t>CEO di AgriEuro</w:t>
      </w:r>
      <w:r w:rsidRPr="0023540B">
        <w:t xml:space="preserve">, evidenzia una criticità fondamentale dei canali marketplace moderni, che spesso non riescono a instaurare una </w:t>
      </w:r>
      <w:r w:rsidRPr="0023540B">
        <w:rPr>
          <w:b/>
          <w:bCs/>
        </w:rPr>
        <w:t>consapevolezza adeguata</w:t>
      </w:r>
      <w:r w:rsidRPr="0023540B">
        <w:t xml:space="preserve"> nei consumatori riguardo l'importanza del servizio post-vendita. Questa lacuna porta i clienti a trovarsi in situazioni in cui, a seguito dell'acquisto di prodotti, si ritrovano senza un adeguato supporto per la manutenzione, la riparazione, o semplicemente per l'acquisto di pezzi di ricambio. Questa situazione non solo compromette l'</w:t>
      </w:r>
      <w:r w:rsidRPr="00A06EB9">
        <w:rPr>
          <w:b/>
          <w:bCs/>
        </w:rPr>
        <w:t>esperienza del consumatore</w:t>
      </w:r>
      <w:r w:rsidRPr="00EE5D6A">
        <w:rPr>
          <w:highlight w:val="cyan"/>
        </w:rPr>
        <w:t xml:space="preserve">, </w:t>
      </w:r>
      <w:r w:rsidR="00A06EB9" w:rsidRPr="00EE5D6A">
        <w:rPr>
          <w:highlight w:val="cyan"/>
        </w:rPr>
        <w:t>minando la sua fiducia e danneggiando la reputazione dell’intero mercato e-commerce,</w:t>
      </w:r>
      <w:r w:rsidR="00A06EB9" w:rsidRPr="00EE5D6A">
        <w:t xml:space="preserve"> </w:t>
      </w:r>
      <w:r w:rsidRPr="0023540B">
        <w:t xml:space="preserve">ma alimenta anche un </w:t>
      </w:r>
      <w:r w:rsidRPr="0023540B">
        <w:rPr>
          <w:b/>
          <w:bCs/>
        </w:rPr>
        <w:t>ciclo di consumo non sostenibile</w:t>
      </w:r>
      <w:r w:rsidRPr="0023540B">
        <w:t>, dove prodotti potenzialmente riparabili vengono scartati prematuramente.</w:t>
      </w:r>
    </w:p>
    <w:p w14:paraId="5C82E771" w14:textId="77777777" w:rsidR="00E436C2" w:rsidRPr="0023540B" w:rsidRDefault="00E436C2" w:rsidP="00E436C2">
      <w:pPr>
        <w:jc w:val="both"/>
      </w:pPr>
      <w:r w:rsidRPr="0023540B">
        <w:lastRenderedPageBreak/>
        <w:t>«Nell’era digitale, la facilità di accesso ai prodotti attraverso i marketplace online dovrebbe andare di pari passo con un</w:t>
      </w:r>
      <w:r>
        <w:t>’</w:t>
      </w:r>
      <w:r w:rsidRPr="00620A3D">
        <w:rPr>
          <w:b/>
          <w:bCs/>
        </w:rPr>
        <w:t xml:space="preserve">accessibilità </w:t>
      </w:r>
      <w:r>
        <w:t>altrettanto</w:t>
      </w:r>
      <w:r w:rsidRPr="0023540B">
        <w:t xml:space="preserve"> facile ai servizi post-vendita. Purtroppo, questo non è sempre il caso, e molti consumatori si trovano a dover gestire da soli le </w:t>
      </w:r>
      <w:r w:rsidRPr="0023540B">
        <w:rPr>
          <w:b/>
          <w:bCs/>
        </w:rPr>
        <w:t>problematiche post-acquisto</w:t>
      </w:r>
      <w:r w:rsidRPr="0023540B">
        <w:t xml:space="preserve">, spesso senza successo. </w:t>
      </w:r>
      <w:r w:rsidRPr="0023540B">
        <w:rPr>
          <w:b/>
          <w:bCs/>
        </w:rPr>
        <w:t>Noi di AgriEuro puntiamo a differenziarc</w:t>
      </w:r>
      <w:r w:rsidRPr="0023540B">
        <w:t xml:space="preserve">i in questo panorama, assicurandoci che ogni cliente possa contare su un supporto post-vendita efficiente e su una </w:t>
      </w:r>
      <w:r w:rsidRPr="0023540B">
        <w:rPr>
          <w:b/>
          <w:bCs/>
        </w:rPr>
        <w:t>rete di servizi</w:t>
      </w:r>
      <w:r w:rsidRPr="0023540B">
        <w:t xml:space="preserve"> che garantiscano </w:t>
      </w:r>
      <w:r w:rsidRPr="0023540B">
        <w:rPr>
          <w:b/>
          <w:bCs/>
        </w:rPr>
        <w:t>la lunga durata e l’efficienza dei prodotti acquistati</w:t>
      </w:r>
      <w:r w:rsidRPr="0023540B">
        <w:t xml:space="preserve">. È questo il tipo di </w:t>
      </w:r>
      <w:r w:rsidRPr="0023540B">
        <w:rPr>
          <w:b/>
          <w:bCs/>
        </w:rPr>
        <w:t>economia sostenibile</w:t>
      </w:r>
      <w:r w:rsidRPr="0023540B">
        <w:t xml:space="preserve"> che vogliamo promuovere, dove il valore aggiunto non è solo nel prodotto acquistato, ma anche nel servizio che lo accompagna nel tempo», afferma </w:t>
      </w:r>
      <w:r>
        <w:t xml:space="preserve">Filippo </w:t>
      </w:r>
      <w:r w:rsidRPr="0023540B">
        <w:t xml:space="preserve">Settimi, rimarcando l’importanza di una </w:t>
      </w:r>
      <w:r w:rsidRPr="0023540B">
        <w:rPr>
          <w:b/>
          <w:bCs/>
        </w:rPr>
        <w:t>strategia olistica</w:t>
      </w:r>
      <w:r w:rsidRPr="0023540B">
        <w:t xml:space="preserve"> che consideri il ciclo di vita completo del prodotto, dalla produzione al post-vendita.</w:t>
      </w:r>
    </w:p>
    <w:p w14:paraId="5459D68F" w14:textId="502EBB21" w:rsidR="007C796C" w:rsidRPr="004F6D70" w:rsidRDefault="00E436C2" w:rsidP="007C796C">
      <w:pPr>
        <w:jc w:val="both"/>
      </w:pPr>
      <w:r w:rsidRPr="0023540B">
        <w:t xml:space="preserve">In un'epoca dove la sostenibilità e la responsabilità ecologica sono sempre più al centro delle scelte dei consumatori e delle politiche aziendali, </w:t>
      </w:r>
      <w:r>
        <w:t>l</w:t>
      </w:r>
      <w:r w:rsidRPr="00356CFB">
        <w:t xml:space="preserve">'indice di </w:t>
      </w:r>
      <w:r>
        <w:t>V</w:t>
      </w:r>
      <w:r w:rsidRPr="00356CFB">
        <w:t xml:space="preserve">alutazione </w:t>
      </w:r>
      <w:r>
        <w:t>P</w:t>
      </w:r>
      <w:r w:rsidRPr="00356CFB">
        <w:t>ost-</w:t>
      </w:r>
      <w:r>
        <w:t>V</w:t>
      </w:r>
      <w:r w:rsidRPr="00356CFB">
        <w:t>endita</w:t>
      </w:r>
      <w:r>
        <w:t xml:space="preserve"> Produttore </w:t>
      </w:r>
      <w:r w:rsidRPr="00356CFB">
        <w:t>di AgriEuro rappresenta un passo</w:t>
      </w:r>
      <w:r>
        <w:t xml:space="preserve"> importante</w:t>
      </w:r>
      <w:r w:rsidRPr="00356CFB">
        <w:t xml:space="preserve"> verso questo obiettivo, assicurando ai clienti non solo la qualità ma anche l'affidabilità e la durata nel tempo </w:t>
      </w:r>
      <w:r>
        <w:t>degli articoli</w:t>
      </w:r>
      <w:r w:rsidRPr="00356CFB">
        <w:t xml:space="preserve"> scelti.</w:t>
      </w:r>
      <w:r>
        <w:t xml:space="preserve"> </w:t>
      </w:r>
      <w:r w:rsidRPr="004F6D70">
        <w:t xml:space="preserve">Per mantenere un </w:t>
      </w:r>
      <w:r w:rsidRPr="009B0DFE">
        <w:t>elevato standard di servizio</w:t>
      </w:r>
      <w:r w:rsidRPr="004F6D70">
        <w:t xml:space="preserve">, </w:t>
      </w:r>
      <w:r w:rsidRPr="009B0DFE">
        <w:rPr>
          <w:b/>
          <w:bCs/>
        </w:rPr>
        <w:t>AgriEuro collaborerà esclusivamente con produttori che assicurano una valutazione media minima con punteggio 6.0</w:t>
      </w:r>
      <w:r w:rsidRPr="004F6D70">
        <w:t xml:space="preserve">. </w:t>
      </w:r>
      <w:r>
        <w:t>I f</w:t>
      </w:r>
      <w:r w:rsidRPr="004F6D70">
        <w:t xml:space="preserve">ornitori che non raggiungono tale soglia saranno progressivamente esclusi dall'offerta </w:t>
      </w:r>
      <w:r>
        <w:t>dell’e-commerce</w:t>
      </w:r>
      <w:r w:rsidRPr="004F6D70">
        <w:t>.</w:t>
      </w:r>
      <w:r>
        <w:t xml:space="preserve"> Questo indicatore è al momento visibile sul sito italiano </w:t>
      </w:r>
      <w:r w:rsidRPr="00354E2F">
        <w:rPr>
          <w:i/>
          <w:iCs/>
        </w:rPr>
        <w:t>Agrieuro.com</w:t>
      </w:r>
      <w:r>
        <w:t xml:space="preserve">, ed è presto in arrivo anche per i domini esteri (Francia, Germania, Spagna e Regno Unito). </w:t>
      </w:r>
    </w:p>
    <w:p w14:paraId="2EBC5C2B" w14:textId="77777777" w:rsidR="007C796C" w:rsidRDefault="007C796C" w:rsidP="007C796C">
      <w:pPr>
        <w:jc w:val="both"/>
      </w:pPr>
    </w:p>
    <w:sectPr w:rsidR="007C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B7"/>
    <w:multiLevelType w:val="hybridMultilevel"/>
    <w:tmpl w:val="5BD6B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6B"/>
    <w:multiLevelType w:val="hybridMultilevel"/>
    <w:tmpl w:val="A6C8E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58299">
    <w:abstractNumId w:val="1"/>
  </w:num>
  <w:num w:numId="2" w16cid:durableId="19099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6C"/>
    <w:rsid w:val="0019099B"/>
    <w:rsid w:val="00254847"/>
    <w:rsid w:val="002A1941"/>
    <w:rsid w:val="00354E2F"/>
    <w:rsid w:val="0054797E"/>
    <w:rsid w:val="00620A3D"/>
    <w:rsid w:val="00680E40"/>
    <w:rsid w:val="007C796C"/>
    <w:rsid w:val="0091633C"/>
    <w:rsid w:val="009B0DFE"/>
    <w:rsid w:val="00A06EB9"/>
    <w:rsid w:val="00B040D4"/>
    <w:rsid w:val="00B12DA5"/>
    <w:rsid w:val="00B34B14"/>
    <w:rsid w:val="00CE4645"/>
    <w:rsid w:val="00E436C2"/>
    <w:rsid w:val="00EE5D6A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05E"/>
  <w15:chartTrackingRefBased/>
  <w15:docId w15:val="{9B72C05E-B79C-4862-9E0E-8D8A1FF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7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7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7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7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7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7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7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7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7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7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7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79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79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79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79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79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79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7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79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79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79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79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796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C79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ieu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Margot Masci</cp:lastModifiedBy>
  <cp:revision>4</cp:revision>
  <cp:lastPrinted>2024-04-02T12:45:00Z</cp:lastPrinted>
  <dcterms:created xsi:type="dcterms:W3CDTF">2024-04-04T06:49:00Z</dcterms:created>
  <dcterms:modified xsi:type="dcterms:W3CDTF">2024-04-04T06:57:00Z</dcterms:modified>
</cp:coreProperties>
</file>